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C" w:rsidRDefault="000F4738" w:rsidP="000F4738">
      <w:pPr>
        <w:jc w:val="center"/>
        <w:rPr>
          <w:rStyle w:val="Strong"/>
          <w:rFonts w:ascii="Lucida Sans Unicode" w:hAnsi="Lucida Sans Unicode" w:cs="Lucida Sans Unicode"/>
          <w:color w:val="000000"/>
          <w:sz w:val="20"/>
          <w:szCs w:val="20"/>
          <w:shd w:val="clear" w:color="auto" w:fill="FFFFFF"/>
        </w:rPr>
      </w:pPr>
      <w:r>
        <w:rPr>
          <w:rStyle w:val="Strong"/>
          <w:rFonts w:ascii="Lucida Sans Unicode" w:hAnsi="Lucida Sans Unicode" w:cs="Lucida Sans Unicode"/>
          <w:color w:val="000000"/>
          <w:sz w:val="20"/>
          <w:szCs w:val="20"/>
          <w:shd w:val="clear" w:color="auto" w:fill="FFFFFF"/>
        </w:rPr>
        <w:t>American Heart Association Community Training Center</w:t>
      </w:r>
    </w:p>
    <w:p w:rsidR="000F4738" w:rsidRDefault="000F4738" w:rsidP="000F4738">
      <w:pPr>
        <w:jc w:val="center"/>
      </w:pPr>
      <w:r>
        <w:rPr>
          <w:noProof/>
        </w:rPr>
        <w:drawing>
          <wp:inline distT="0" distB="0" distL="0" distR="0">
            <wp:extent cx="2857500" cy="714375"/>
            <wp:effectExtent l="0" t="0" r="0" b="9525"/>
            <wp:docPr id="1" name="Picture 1" descr="A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0F4738" w:rsidRDefault="000F4738" w:rsidP="000F4738">
      <w:pPr>
        <w:pStyle w:val="NormalWeb"/>
        <w:shd w:val="clear" w:color="auto" w:fill="FFFFFF"/>
        <w:spacing w:before="180" w:beforeAutospacing="0" w:after="180" w:afterAutospacing="0"/>
        <w:jc w:val="center"/>
        <w:rPr>
          <w:rFonts w:ascii="Lucida Sans Unicode" w:hAnsi="Lucida Sans Unicode" w:cs="Lucida Sans Unicode"/>
          <w:color w:val="000000"/>
          <w:sz w:val="20"/>
          <w:szCs w:val="20"/>
        </w:rPr>
      </w:pPr>
      <w:r>
        <w:rPr>
          <w:rStyle w:val="Strong"/>
          <w:rFonts w:ascii="Lucida Sans Unicode" w:hAnsi="Lucida Sans Unicode" w:cs="Lucida Sans Unicode"/>
          <w:color w:val="000000"/>
          <w:sz w:val="20"/>
          <w:szCs w:val="20"/>
        </w:rPr>
        <w:t>Authorized Provider Logo Guidelines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Style w:val="Strong"/>
          <w:rFonts w:ascii="Lucida Sans Unicode" w:hAnsi="Lucida Sans Unicode" w:cs="Lucida Sans Unicode"/>
          <w:color w:val="000000"/>
          <w:sz w:val="20"/>
          <w:szCs w:val="20"/>
        </w:rPr>
        <w:t>Basic Principles and Requirements</w:t>
      </w:r>
    </w:p>
    <w:sdt>
      <w:sdtPr>
        <w:rPr>
          <w:rFonts w:ascii="Lucida Sans Unicode" w:hAnsi="Lucida Sans Unicode" w:cs="Lucida Sans Unicode"/>
          <w:color w:val="000000"/>
          <w:sz w:val="20"/>
          <w:szCs w:val="20"/>
        </w:rPr>
        <w:id w:val="-1313403835"/>
        <w:placeholder>
          <w:docPart w:val="DefaultPlaceholder_1081868575"/>
        </w:placeholder>
        <w:dropDownList>
          <w:listItem w:value="Choose an item."/>
        </w:dropDownList>
      </w:sdtPr>
      <w:sdtContent>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These guidelines permit the TC to use the Authorized Provider Logo in limited situations to identify emergency cardiovascular care and CPR courses which it offers pursuant to its contract with the AHA and for which AHA course completion and participation cards can be issued. These guidelines also permit TCs to allow its Training Sites to use the Authorized Provider Logo, so long as the TC ensures that the Training Sites comply with these guidelines. Reference in these guidelines to "Training Sites" means the, TC and Training Sites. It is the responsibility of the TC to manage and control the use of the Authorized Provider Logo according to these guidelines.</w:t>
          </w:r>
        </w:p>
      </w:sdtContent>
    </w:sdt>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Because the Authorized Provider Logo serves to identify the ARA, it cannot be used by the Training Site as a part of its own name or logo. That is why these guidelines will not permit use of the Authorized Provider Logo on building signage, letterhead, business cards, or other items whose primary function is to identify the Training Site or any other entity.</w:t>
      </w:r>
      <w:r>
        <w:rPr>
          <w:rFonts w:ascii="Lucida Sans Unicode" w:hAnsi="Lucida Sans Unicode" w:cs="Lucida Sans Unicode"/>
          <w:color w:val="000000"/>
          <w:sz w:val="20"/>
          <w:szCs w:val="20"/>
        </w:rPr>
        <w:br/>
        <w:t>The AHA Signature and Heart-and-Torch Symbol</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AHA owns the American Heart Association name, signature and heart-andtorch logo.</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These guidelines do not permit Training Sites to use the American Heart Association signature or heart-and-torch symbol separate from its inclusion in the Authorized Provider Logo.</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Style w:val="Strong"/>
          <w:rFonts w:ascii="Lucida Sans Unicode" w:hAnsi="Lucida Sans Unicode" w:cs="Lucida Sans Unicode"/>
          <w:color w:val="000000"/>
          <w:sz w:val="20"/>
          <w:szCs w:val="20"/>
        </w:rPr>
        <w:t>General</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This document sets forth the standards for use of the Authorized Provider Logo.</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Authorized Provider Logo may only be used by:</w:t>
      </w:r>
      <w:r>
        <w:rPr>
          <w:rFonts w:ascii="Lucida Sans Unicode" w:hAnsi="Lucida Sans Unicode" w:cs="Lucida Sans Unicode"/>
          <w:color w:val="000000"/>
          <w:sz w:val="20"/>
          <w:szCs w:val="20"/>
        </w:rPr>
        <w:br/>
        <w:t>- a) Training organizations that have executed a TC Agreement with the AHA only so long as that agreement is in effect.</w:t>
      </w:r>
      <w:r>
        <w:rPr>
          <w:rFonts w:ascii="Lucida Sans Unicode" w:hAnsi="Lucida Sans Unicode" w:cs="Lucida Sans Unicode"/>
          <w:color w:val="000000"/>
          <w:sz w:val="20"/>
          <w:szCs w:val="20"/>
        </w:rPr>
        <w:br/>
        <w:t>- b) Training Sites that have been authorized by their TC to use the Authorized Provider Logo.</w:t>
      </w:r>
      <w:r>
        <w:rPr>
          <w:rFonts w:ascii="Lucida Sans Unicode" w:hAnsi="Lucida Sans Unicode" w:cs="Lucida Sans Unicode"/>
          <w:color w:val="000000"/>
          <w:sz w:val="20"/>
          <w:szCs w:val="20"/>
        </w:rPr>
        <w:br/>
        <w:t>The Authorized Provider Logo and its usage must conform to AHA standards as set forth in this document.</w:t>
      </w:r>
      <w:r>
        <w:rPr>
          <w:rFonts w:ascii="Lucida Sans Unicode" w:hAnsi="Lucida Sans Unicode" w:cs="Lucida Sans Unicode"/>
          <w:color w:val="000000"/>
          <w:sz w:val="20"/>
          <w:szCs w:val="20"/>
        </w:rPr>
        <w:br/>
        <w:t>While these standards apply to individual TCs and their Training Sites, the primary responsibility for enforcing these standards lies with the individual TC.</w:t>
      </w:r>
      <w:r>
        <w:rPr>
          <w:rFonts w:ascii="Lucida Sans Unicode" w:hAnsi="Lucida Sans Unicode" w:cs="Lucida Sans Unicode"/>
          <w:color w:val="000000"/>
          <w:sz w:val="20"/>
          <w:szCs w:val="20"/>
        </w:rPr>
        <w:br/>
        <w:t>Violation of these standards by the TC or by any of its Training Sites may result in termination of the TC's contract with the AHA.</w:t>
      </w:r>
      <w:r>
        <w:rPr>
          <w:rFonts w:ascii="Lucida Sans Unicode" w:hAnsi="Lucida Sans Unicode" w:cs="Lucida Sans Unicode"/>
          <w:color w:val="000000"/>
          <w:sz w:val="20"/>
          <w:szCs w:val="20"/>
        </w:rPr>
        <w:br/>
        <w:t xml:space="preserve">These guidelines are subject to change in accordance with the AHA's scientific positions, </w:t>
      </w:r>
      <w:r>
        <w:rPr>
          <w:rFonts w:ascii="Lucida Sans Unicode" w:hAnsi="Lucida Sans Unicode" w:cs="Lucida Sans Unicode"/>
          <w:color w:val="000000"/>
          <w:sz w:val="20"/>
          <w:szCs w:val="20"/>
        </w:rPr>
        <w:lastRenderedPageBreak/>
        <w:t>government regulations and other circumstances. If there are any changes, updated guidelines will be sent to all current TCs with notification of changes and their effective dates. The TC shall be responsible for advising its Training Sites of such changes or updates.</w:t>
      </w:r>
      <w:r>
        <w:rPr>
          <w:rFonts w:ascii="Lucida Sans Unicode" w:hAnsi="Lucida Sans Unicode" w:cs="Lucida Sans Unicode"/>
          <w:color w:val="000000"/>
          <w:sz w:val="20"/>
          <w:szCs w:val="20"/>
        </w:rPr>
        <w:br/>
        <w:t>Placement Guidelines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Style w:val="Strong"/>
          <w:rFonts w:ascii="Lucida Sans Unicode" w:hAnsi="Lucida Sans Unicode" w:cs="Lucida Sans Unicode"/>
          <w:color w:val="000000"/>
          <w:sz w:val="20"/>
          <w:szCs w:val="20"/>
        </w:rPr>
        <w:t>The Authorized Provider Logo must be positioned as follows: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logo must be used in conjunction with a reference to AHA ECC Courses offered by the Training Sites.</w:t>
      </w:r>
      <w:r>
        <w:rPr>
          <w:rFonts w:ascii="Lucida Sans Unicode" w:hAnsi="Lucida Sans Unicode" w:cs="Lucida Sans Unicode"/>
          <w:color w:val="000000"/>
          <w:sz w:val="20"/>
          <w:szCs w:val="20"/>
        </w:rPr>
        <w:br/>
        <w:t>The Authorized Provider Logo must be clearly and visually separated by white space equal to the height of the heart- and -torch in the Authorized Provider Logo from the Training Site's name or from any text or graphic.</w:t>
      </w:r>
      <w:r>
        <w:rPr>
          <w:rFonts w:ascii="Lucida Sans Unicode" w:hAnsi="Lucida Sans Unicode" w:cs="Lucida Sans Unicode"/>
          <w:color w:val="000000"/>
          <w:sz w:val="20"/>
          <w:szCs w:val="20"/>
        </w:rPr>
        <w:br/>
        <w:t>The logo cannot be altered or modified in any way.</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So that we can assist in the placement and use of the Authorized Provider Logo, the TC must submit samples of all intended uses by the TC and/or any of its Training Sites to the Regional ECC Staff person for review before printing or distribution. Any required changes will be communicated to the TC within 10 working days of receipt of the sample.</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Computerized versions (either PC or Macintosh) of the Authorized Provider Logo are available through the ECC extranet website.</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©2001 American Heart Association 70-2212</w:t>
      </w:r>
      <w:r>
        <w:rPr>
          <w:rFonts w:ascii="Lucida Sans Unicode" w:hAnsi="Lucida Sans Unicode" w:cs="Lucida Sans Unicode"/>
          <w:color w:val="000000"/>
          <w:sz w:val="20"/>
          <w:szCs w:val="20"/>
        </w:rPr>
        <w:br/>
        <w:t>Permissible Uses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Authorized Provider Logo may be displayed only on the following types of materials: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Schedules of AHA ECC Courses</w:t>
      </w:r>
      <w:r>
        <w:rPr>
          <w:rFonts w:ascii="Lucida Sans Unicode" w:hAnsi="Lucida Sans Unicode" w:cs="Lucida Sans Unicode"/>
          <w:color w:val="000000"/>
          <w:sz w:val="20"/>
          <w:szCs w:val="20"/>
        </w:rPr>
        <w:br/>
        <w:t>Announcements of AHA ECC Courses</w:t>
      </w:r>
      <w:r>
        <w:rPr>
          <w:rFonts w:ascii="Lucida Sans Unicode" w:hAnsi="Lucida Sans Unicode" w:cs="Lucida Sans Unicode"/>
          <w:color w:val="000000"/>
          <w:sz w:val="20"/>
          <w:szCs w:val="20"/>
        </w:rPr>
        <w:br/>
        <w:t>Brochures regarding AHA ECC Courses.</w:t>
      </w:r>
      <w:r>
        <w:rPr>
          <w:rFonts w:ascii="Lucida Sans Unicode" w:hAnsi="Lucida Sans Unicode" w:cs="Lucida Sans Unicode"/>
          <w:color w:val="000000"/>
          <w:sz w:val="20"/>
          <w:szCs w:val="20"/>
        </w:rPr>
        <w:br/>
        <w:t>Flyers about AHA ECC Courses</w:t>
      </w:r>
      <w:r>
        <w:rPr>
          <w:rFonts w:ascii="Lucida Sans Unicode" w:hAnsi="Lucida Sans Unicode" w:cs="Lucida Sans Unicode"/>
          <w:color w:val="000000"/>
          <w:sz w:val="20"/>
          <w:szCs w:val="20"/>
        </w:rPr>
        <w:br/>
        <w:t>Posters advertising AHA ECC Courses</w:t>
      </w:r>
      <w:r>
        <w:rPr>
          <w:rFonts w:ascii="Lucida Sans Unicode" w:hAnsi="Lucida Sans Unicode" w:cs="Lucida Sans Unicode"/>
          <w:color w:val="000000"/>
          <w:sz w:val="20"/>
          <w:szCs w:val="20"/>
        </w:rPr>
        <w:br/>
        <w:t>AHA ECC Course Advertisements</w:t>
      </w:r>
      <w:r>
        <w:rPr>
          <w:rFonts w:ascii="Lucida Sans Unicode" w:hAnsi="Lucida Sans Unicode" w:cs="Lucida Sans Unicode"/>
          <w:color w:val="000000"/>
          <w:sz w:val="20"/>
          <w:szCs w:val="20"/>
        </w:rPr>
        <w:br/>
        <w:t>Electronic or web-based Media announcing or advertising AHA ECC Courses</w:t>
      </w:r>
      <w:r>
        <w:rPr>
          <w:rFonts w:ascii="Lucida Sans Unicode" w:hAnsi="Lucida Sans Unicode" w:cs="Lucida Sans Unicode"/>
          <w:color w:val="000000"/>
          <w:sz w:val="20"/>
          <w:szCs w:val="20"/>
        </w:rPr>
        <w:br/>
        <w:t>Telephone directory or Yellow Pages advertising AHA ECC Courses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The Authorized Provider Logo can only be displayed in association with ECC Courses that are taught with AHA materials by authorized AHA training organizations and in accordance with the AHA's current ECC Guidelines.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br/>
      </w:r>
      <w:r>
        <w:rPr>
          <w:rStyle w:val="Strong"/>
          <w:rFonts w:ascii="Lucida Sans Unicode" w:hAnsi="Lucida Sans Unicode" w:cs="Lucida Sans Unicode"/>
          <w:color w:val="000000"/>
          <w:sz w:val="20"/>
          <w:szCs w:val="20"/>
        </w:rPr>
        <w:t>Prohibited Uses</w:t>
      </w:r>
    </w:p>
    <w:p w:rsidR="000F4738" w:rsidRDefault="000F4738" w:rsidP="000F4738">
      <w:pPr>
        <w:pStyle w:val="NormalWeb"/>
        <w:shd w:val="clear" w:color="auto" w:fill="FFFFFF"/>
        <w:spacing w:before="180" w:beforeAutospacing="0" w:after="180" w:afterAutospacing="0"/>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Under no circumstances may the Authorized Provider Logo be placed on</w:t>
      </w:r>
      <w:proofErr w:type="gramStart"/>
      <w:r>
        <w:rPr>
          <w:rFonts w:ascii="Lucida Sans Unicode" w:hAnsi="Lucida Sans Unicode" w:cs="Lucida Sans Unicode"/>
          <w:color w:val="000000"/>
          <w:sz w:val="20"/>
          <w:szCs w:val="20"/>
        </w:rPr>
        <w:t>:</w:t>
      </w:r>
      <w:proofErr w:type="gramEnd"/>
      <w:r>
        <w:rPr>
          <w:rFonts w:ascii="Lucida Sans Unicode" w:hAnsi="Lucida Sans Unicode" w:cs="Lucida Sans Unicode"/>
          <w:color w:val="000000"/>
          <w:sz w:val="20"/>
          <w:szCs w:val="20"/>
        </w:rPr>
        <w:br/>
        <w:t>Letterhead</w:t>
      </w:r>
      <w:r>
        <w:rPr>
          <w:rFonts w:ascii="Lucida Sans Unicode" w:hAnsi="Lucida Sans Unicode" w:cs="Lucida Sans Unicode"/>
          <w:color w:val="000000"/>
          <w:sz w:val="20"/>
          <w:szCs w:val="20"/>
        </w:rPr>
        <w:br/>
        <w:t>Business Cards</w:t>
      </w:r>
      <w:r>
        <w:rPr>
          <w:rFonts w:ascii="Lucida Sans Unicode" w:hAnsi="Lucida Sans Unicode" w:cs="Lucida Sans Unicode"/>
          <w:color w:val="000000"/>
          <w:sz w:val="20"/>
          <w:szCs w:val="20"/>
        </w:rPr>
        <w:br/>
      </w:r>
      <w:r>
        <w:rPr>
          <w:rFonts w:ascii="Lucida Sans Unicode" w:hAnsi="Lucida Sans Unicode" w:cs="Lucida Sans Unicode"/>
          <w:color w:val="000000"/>
          <w:sz w:val="20"/>
          <w:szCs w:val="20"/>
        </w:rPr>
        <w:lastRenderedPageBreak/>
        <w:t>Building</w:t>
      </w:r>
      <w:r>
        <w:rPr>
          <w:rFonts w:ascii="Lucida Sans Unicode" w:hAnsi="Lucida Sans Unicode" w:cs="Lucida Sans Unicode"/>
          <w:color w:val="000000"/>
          <w:sz w:val="20"/>
          <w:szCs w:val="20"/>
        </w:rPr>
        <w:br/>
        <w:t>Specialty Items (Cups, Pens, T-shirts, etc.)</w:t>
      </w:r>
      <w:r>
        <w:rPr>
          <w:rFonts w:ascii="Lucida Sans Unicode" w:hAnsi="Lucida Sans Unicode" w:cs="Lucida Sans Unicode"/>
          <w:color w:val="000000"/>
          <w:sz w:val="20"/>
          <w:szCs w:val="20"/>
        </w:rPr>
        <w:br/>
        <w:t>Supplementary educational materials not published by the AHA, but used by the Training Site or instructors.</w:t>
      </w:r>
      <w:r>
        <w:rPr>
          <w:rFonts w:ascii="Lucida Sans Unicode" w:hAnsi="Lucida Sans Unicode" w:cs="Lucida Sans Unicode"/>
          <w:color w:val="000000"/>
          <w:sz w:val="20"/>
          <w:szCs w:val="20"/>
        </w:rPr>
        <w:br/>
        <w:t>Non-AHA textbooks, charts, booklets, course outlines, etc.</w:t>
      </w:r>
      <w:r>
        <w:rPr>
          <w:rFonts w:ascii="Lucida Sans Unicode" w:hAnsi="Lucida Sans Unicode" w:cs="Lucida Sans Unicode"/>
          <w:color w:val="000000"/>
          <w:sz w:val="20"/>
          <w:szCs w:val="20"/>
        </w:rPr>
        <w:br/>
        <w:t>Any advertisement or notice that includes non-AHA Courses</w:t>
      </w:r>
      <w:r>
        <w:rPr>
          <w:rFonts w:ascii="Lucida Sans Unicode" w:hAnsi="Lucida Sans Unicode" w:cs="Lucida Sans Unicode"/>
          <w:color w:val="000000"/>
          <w:sz w:val="20"/>
          <w:szCs w:val="20"/>
        </w:rPr>
        <w:br/>
        <w:t>Next to the Training Site's name or logo without a clear graphic or space separator to unambiguously indicate that the Authorized Provider Logo is not a part of the Training Site's own identifying name or mark.</w:t>
      </w:r>
    </w:p>
    <w:p w:rsidR="000F4738" w:rsidRDefault="000F4738" w:rsidP="000F4738">
      <w:pPr>
        <w:jc w:val="center"/>
      </w:pPr>
    </w:p>
    <w:sectPr w:rsidR="000F4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38"/>
    <w:rsid w:val="000F4738"/>
    <w:rsid w:val="000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22A18-469D-49ED-B538-76FA56CA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738"/>
    <w:rPr>
      <w:b/>
      <w:bCs/>
    </w:rPr>
  </w:style>
  <w:style w:type="paragraph" w:styleId="NormalWeb">
    <w:name w:val="Normal (Web)"/>
    <w:basedOn w:val="Normal"/>
    <w:uiPriority w:val="99"/>
    <w:semiHidden/>
    <w:unhideWhenUsed/>
    <w:rsid w:val="000F47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4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8D46F9E-1A83-491D-84F4-EB26664B3F2A}"/>
      </w:docPartPr>
      <w:docPartBody>
        <w:p w:rsidR="00000000" w:rsidRDefault="00DA2313">
          <w:r w:rsidRPr="00E97E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13"/>
    <w:rsid w:val="00DA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3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Wheeler</dc:creator>
  <cp:keywords/>
  <dc:description/>
  <cp:lastModifiedBy>Nathan Wheeler</cp:lastModifiedBy>
  <cp:revision>1</cp:revision>
  <dcterms:created xsi:type="dcterms:W3CDTF">2016-01-12T16:22:00Z</dcterms:created>
  <dcterms:modified xsi:type="dcterms:W3CDTF">2016-01-12T16:28:00Z</dcterms:modified>
</cp:coreProperties>
</file>